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pPr w:leftFromText="180" w:rightFromText="180" w:vertAnchor="page" w:horzAnchor="margin" w:tblpXSpec="center" w:tblpY="1003"/>
        <w:tblW w:w="10598" w:type="dxa"/>
        <w:tblLook w:val="04A0" w:firstRow="1" w:lastRow="0" w:firstColumn="1" w:lastColumn="0" w:noHBand="0" w:noVBand="1"/>
      </w:tblPr>
      <w:tblGrid>
        <w:gridCol w:w="3141"/>
        <w:gridCol w:w="7457"/>
      </w:tblGrid>
      <w:tr w:rsidR="00886893" w:rsidRPr="00886893" w:rsidTr="00D822EE">
        <w:tc>
          <w:tcPr>
            <w:tcW w:w="10598" w:type="dxa"/>
            <w:gridSpan w:val="2"/>
            <w:tcBorders>
              <w:top w:val="nil"/>
              <w:left w:val="nil"/>
              <w:right w:val="nil"/>
            </w:tcBorders>
          </w:tcPr>
          <w:p w:rsidR="00886893" w:rsidRDefault="00625758" w:rsidP="00D822EE">
            <w:pPr>
              <w:jc w:val="center"/>
              <w:rPr>
                <w:rFonts w:ascii="Comic Sans MS" w:hAnsi="Comic Sans MS"/>
                <w:b/>
                <w:color w:val="000000" w:themeColor="text1"/>
                <w:sz w:val="28"/>
              </w:rPr>
            </w:pPr>
            <w:r>
              <w:rPr>
                <w:rFonts w:ascii="Comic Sans MS" w:hAnsi="Comic Sans MS"/>
                <w:b/>
                <w:color w:val="000000" w:themeColor="text1"/>
                <w:sz w:val="28"/>
              </w:rPr>
              <w:t>F</w:t>
            </w:r>
            <w:r w:rsidR="00886893" w:rsidRPr="00886893">
              <w:rPr>
                <w:rFonts w:ascii="Comic Sans MS" w:hAnsi="Comic Sans MS"/>
                <w:b/>
                <w:color w:val="000000" w:themeColor="text1"/>
                <w:sz w:val="28"/>
              </w:rPr>
              <w:t>ifth Grade Updates</w:t>
            </w:r>
          </w:p>
          <w:p w:rsidR="00886893" w:rsidRPr="00886893" w:rsidRDefault="00F55CE2" w:rsidP="00D822EE">
            <w:pPr>
              <w:jc w:val="center"/>
              <w:rPr>
                <w:rFonts w:ascii="Comic Sans MS" w:hAnsi="Comic Sans MS"/>
                <w:b/>
                <w:color w:val="000000" w:themeColor="text1"/>
                <w:sz w:val="28"/>
              </w:rPr>
            </w:pPr>
            <w:r>
              <w:rPr>
                <w:rFonts w:ascii="Comic Sans MS" w:hAnsi="Comic Sans MS"/>
                <w:b/>
                <w:color w:val="000000" w:themeColor="text1"/>
                <w:sz w:val="28"/>
              </w:rPr>
              <w:t>Week ending November 7th</w:t>
            </w:r>
          </w:p>
          <w:p w:rsidR="00886893" w:rsidRPr="00886893" w:rsidRDefault="00886893" w:rsidP="00D822EE">
            <w:pPr>
              <w:rPr>
                <w:rFonts w:ascii="Comic Sans MS" w:hAnsi="Comic Sans MS"/>
                <w:color w:val="FF0000"/>
              </w:rPr>
            </w:pPr>
          </w:p>
        </w:tc>
      </w:tr>
      <w:tr w:rsidR="00886893" w:rsidRPr="00886893" w:rsidTr="00D822EE">
        <w:tc>
          <w:tcPr>
            <w:tcW w:w="3141" w:type="dxa"/>
          </w:tcPr>
          <w:p w:rsidR="00625758" w:rsidRDefault="00625758" w:rsidP="00D822EE">
            <w:pPr>
              <w:jc w:val="center"/>
              <w:rPr>
                <w:rFonts w:ascii="Comic Sans MS" w:hAnsi="Comic Sans MS"/>
                <w:b/>
              </w:rPr>
            </w:pPr>
          </w:p>
          <w:p w:rsidR="00973296" w:rsidRDefault="00886893" w:rsidP="00D822EE">
            <w:pPr>
              <w:jc w:val="center"/>
              <w:rPr>
                <w:rFonts w:ascii="Comic Sans MS" w:hAnsi="Comic Sans MS"/>
                <w:b/>
              </w:rPr>
            </w:pPr>
            <w:r w:rsidRPr="00886893">
              <w:rPr>
                <w:rFonts w:ascii="Comic Sans MS" w:hAnsi="Comic Sans MS"/>
                <w:b/>
              </w:rPr>
              <w:t>Calendar</w:t>
            </w:r>
          </w:p>
          <w:p w:rsidR="00973296" w:rsidRDefault="00973296" w:rsidP="00D822EE">
            <w:pPr>
              <w:jc w:val="center"/>
              <w:rPr>
                <w:rFonts w:ascii="Comic Sans MS" w:hAnsi="Comic Sans MS"/>
                <w:b/>
                <w:noProof/>
                <w:lang w:eastAsia="en-GB"/>
              </w:rPr>
            </w:pPr>
          </w:p>
          <w:p w:rsidR="00886893" w:rsidRPr="00886893" w:rsidRDefault="00973296" w:rsidP="00D822EE">
            <w:pPr>
              <w:jc w:val="center"/>
              <w:rPr>
                <w:rFonts w:ascii="Comic Sans MS" w:hAnsi="Comic Sans MS"/>
                <w:b/>
              </w:rPr>
            </w:pPr>
            <w:r>
              <w:rPr>
                <w:rFonts w:ascii="Comic Sans MS" w:hAnsi="Comic Sans MS"/>
                <w:b/>
                <w:noProof/>
                <w:lang w:eastAsia="en-GB"/>
              </w:rPr>
              <w:drawing>
                <wp:inline distT="0" distB="0" distL="0" distR="0" wp14:anchorId="2857E439" wp14:editId="4EDB2969">
                  <wp:extent cx="1227162" cy="723014"/>
                  <wp:effectExtent l="0" t="0" r="0" b="1270"/>
                  <wp:docPr id="2" name="Picture 2" descr="C:\Users\rnunes\Pictures\CalendarClipar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rnunes\Pictures\CalendarClipart.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226927" cy="722876"/>
                          </a:xfrm>
                          <a:prstGeom prst="rect">
                            <a:avLst/>
                          </a:prstGeom>
                          <a:noFill/>
                          <a:ln>
                            <a:noFill/>
                          </a:ln>
                        </pic:spPr>
                      </pic:pic>
                    </a:graphicData>
                  </a:graphic>
                </wp:inline>
              </w:drawing>
            </w:r>
          </w:p>
        </w:tc>
        <w:tc>
          <w:tcPr>
            <w:tcW w:w="7457" w:type="dxa"/>
          </w:tcPr>
          <w:p w:rsidR="00F55CE2" w:rsidRDefault="00F55CE2" w:rsidP="00F55CE2">
            <w:pPr>
              <w:rPr>
                <w:rFonts w:ascii="Comic Sans MS" w:hAnsi="Comic Sans MS"/>
                <w:color w:val="FF0000"/>
              </w:rPr>
            </w:pPr>
          </w:p>
          <w:p w:rsidR="00886893" w:rsidRDefault="00F55CE2" w:rsidP="00F55CE2">
            <w:pPr>
              <w:rPr>
                <w:rFonts w:ascii="Comic Sans MS" w:hAnsi="Comic Sans MS"/>
                <w:color w:val="FF0000"/>
              </w:rPr>
            </w:pPr>
            <w:r>
              <w:rPr>
                <w:rFonts w:ascii="Comic Sans MS" w:hAnsi="Comic Sans MS"/>
                <w:color w:val="FF0000"/>
              </w:rPr>
              <w:t>November 12</w:t>
            </w:r>
            <w:r w:rsidRPr="00F55CE2">
              <w:rPr>
                <w:rFonts w:ascii="Comic Sans MS" w:hAnsi="Comic Sans MS"/>
                <w:color w:val="FF0000"/>
                <w:vertAlign w:val="superscript"/>
              </w:rPr>
              <w:t>th</w:t>
            </w:r>
            <w:r>
              <w:rPr>
                <w:rFonts w:ascii="Comic Sans MS" w:hAnsi="Comic Sans MS"/>
                <w:color w:val="FF0000"/>
              </w:rPr>
              <w:t xml:space="preserve"> – Parent-Teacher conferences</w:t>
            </w:r>
          </w:p>
          <w:p w:rsidR="00F55CE2" w:rsidRPr="00886893" w:rsidRDefault="00F55CE2" w:rsidP="00F55CE2">
            <w:pPr>
              <w:rPr>
                <w:rFonts w:ascii="Comic Sans MS" w:hAnsi="Comic Sans MS"/>
              </w:rPr>
            </w:pPr>
          </w:p>
        </w:tc>
      </w:tr>
      <w:tr w:rsidR="00886893" w:rsidRPr="00886893" w:rsidTr="00D822EE">
        <w:tc>
          <w:tcPr>
            <w:tcW w:w="3141" w:type="dxa"/>
          </w:tcPr>
          <w:p w:rsidR="00625758" w:rsidRDefault="00625758" w:rsidP="00D822EE">
            <w:pPr>
              <w:jc w:val="center"/>
              <w:rPr>
                <w:rFonts w:ascii="Comic Sans MS" w:hAnsi="Comic Sans MS"/>
                <w:b/>
              </w:rPr>
            </w:pPr>
          </w:p>
          <w:p w:rsidR="00886893" w:rsidRDefault="00886893" w:rsidP="00D822EE">
            <w:pPr>
              <w:jc w:val="center"/>
              <w:rPr>
                <w:rFonts w:ascii="Comic Sans MS" w:hAnsi="Comic Sans MS"/>
                <w:b/>
              </w:rPr>
            </w:pPr>
            <w:r w:rsidRPr="00886893">
              <w:rPr>
                <w:rFonts w:ascii="Comic Sans MS" w:hAnsi="Comic Sans MS"/>
                <w:b/>
              </w:rPr>
              <w:t>Unit of Inquiry</w:t>
            </w:r>
          </w:p>
          <w:p w:rsidR="00973296" w:rsidRDefault="00973296" w:rsidP="00D822EE">
            <w:pPr>
              <w:jc w:val="center"/>
              <w:rPr>
                <w:rFonts w:ascii="Comic Sans MS" w:hAnsi="Comic Sans MS"/>
                <w:b/>
              </w:rPr>
            </w:pPr>
          </w:p>
          <w:p w:rsidR="00973296" w:rsidRPr="00886893" w:rsidRDefault="00973296" w:rsidP="00D822EE">
            <w:pPr>
              <w:jc w:val="center"/>
              <w:rPr>
                <w:rFonts w:ascii="Comic Sans MS" w:hAnsi="Comic Sans MS"/>
                <w:b/>
              </w:rPr>
            </w:pPr>
            <w:r>
              <w:rPr>
                <w:rFonts w:ascii="Comic Sans MS" w:hAnsi="Comic Sans MS"/>
                <w:b/>
                <w:noProof/>
                <w:lang w:eastAsia="en-GB"/>
              </w:rPr>
              <w:drawing>
                <wp:inline distT="0" distB="0" distL="0" distR="0" wp14:anchorId="48D07EA8" wp14:editId="0197C0E3">
                  <wp:extent cx="1775929" cy="1329070"/>
                  <wp:effectExtent l="0" t="0" r="0" b="444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lobe-clip-art-1.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1776020" cy="1329138"/>
                          </a:xfrm>
                          <a:prstGeom prst="rect">
                            <a:avLst/>
                          </a:prstGeom>
                        </pic:spPr>
                      </pic:pic>
                    </a:graphicData>
                  </a:graphic>
                </wp:inline>
              </w:drawing>
            </w:r>
          </w:p>
        </w:tc>
        <w:tc>
          <w:tcPr>
            <w:tcW w:w="7457" w:type="dxa"/>
          </w:tcPr>
          <w:p w:rsidR="00625758" w:rsidRPr="00D822EE" w:rsidRDefault="00625758" w:rsidP="00D822EE">
            <w:pPr>
              <w:rPr>
                <w:rFonts w:ascii="Comic Sans MS" w:hAnsi="Comic Sans MS"/>
                <w:sz w:val="12"/>
                <w:szCs w:val="12"/>
              </w:rPr>
            </w:pPr>
          </w:p>
          <w:p w:rsidR="00F55CE2" w:rsidRDefault="00F55CE2" w:rsidP="00F55CE2">
            <w:pPr>
              <w:pStyle w:val="ListParagraph"/>
              <w:ind w:left="0"/>
              <w:rPr>
                <w:rFonts w:ascii="Comic Sans MS" w:hAnsi="Comic Sans MS"/>
              </w:rPr>
            </w:pPr>
            <w:r>
              <w:rPr>
                <w:rFonts w:ascii="Comic Sans MS" w:hAnsi="Comic Sans MS"/>
              </w:rPr>
              <w:t>We began our next unit: People have developed systems of trading.</w:t>
            </w:r>
          </w:p>
          <w:p w:rsidR="00F55CE2" w:rsidRDefault="00F55CE2" w:rsidP="00F55CE2">
            <w:pPr>
              <w:pStyle w:val="ListParagraph"/>
              <w:ind w:left="0"/>
              <w:rPr>
                <w:rFonts w:ascii="Comic Sans MS" w:hAnsi="Comic Sans MS"/>
              </w:rPr>
            </w:pPr>
            <w:r>
              <w:rPr>
                <w:rFonts w:ascii="Comic Sans MS" w:hAnsi="Comic Sans MS"/>
              </w:rPr>
              <w:t xml:space="preserve">Provocation – students were put into groups. They had a task to complete, a list of resources they could use, and a bag of resources. They needed to exchange resources with other groups in order to get the materials they needed for their task. Each student then did a prior assessment for this unit which was a written reflection on the activity. </w:t>
            </w:r>
          </w:p>
          <w:p w:rsidR="00F55CE2" w:rsidRPr="00F55CE2" w:rsidRDefault="00F55CE2" w:rsidP="00F55CE2">
            <w:pPr>
              <w:pStyle w:val="ListParagraph"/>
              <w:rPr>
                <w:rFonts w:ascii="Comic Sans MS" w:hAnsi="Comic Sans MS"/>
              </w:rPr>
            </w:pPr>
          </w:p>
        </w:tc>
      </w:tr>
      <w:tr w:rsidR="00886893" w:rsidRPr="00886893" w:rsidTr="00D822EE">
        <w:tc>
          <w:tcPr>
            <w:tcW w:w="3141" w:type="dxa"/>
          </w:tcPr>
          <w:p w:rsidR="00625758" w:rsidRDefault="00625758" w:rsidP="00D822EE">
            <w:pPr>
              <w:jc w:val="center"/>
              <w:rPr>
                <w:rFonts w:ascii="Comic Sans MS" w:hAnsi="Comic Sans MS"/>
                <w:b/>
              </w:rPr>
            </w:pPr>
          </w:p>
          <w:p w:rsidR="00886893" w:rsidRDefault="00886893" w:rsidP="00D822EE">
            <w:pPr>
              <w:jc w:val="center"/>
              <w:rPr>
                <w:rFonts w:ascii="Comic Sans MS" w:hAnsi="Comic Sans MS"/>
                <w:b/>
              </w:rPr>
            </w:pPr>
            <w:r w:rsidRPr="00886893">
              <w:rPr>
                <w:rFonts w:ascii="Comic Sans MS" w:hAnsi="Comic Sans MS"/>
                <w:b/>
              </w:rPr>
              <w:t>Language</w:t>
            </w:r>
          </w:p>
          <w:p w:rsidR="00973296" w:rsidRDefault="00973296" w:rsidP="00D822EE">
            <w:pPr>
              <w:jc w:val="center"/>
              <w:rPr>
                <w:rFonts w:ascii="Comic Sans MS" w:hAnsi="Comic Sans MS"/>
                <w:b/>
              </w:rPr>
            </w:pPr>
          </w:p>
          <w:p w:rsidR="00973296" w:rsidRPr="00886893" w:rsidRDefault="00973296" w:rsidP="00D822EE">
            <w:pPr>
              <w:jc w:val="center"/>
              <w:rPr>
                <w:rFonts w:ascii="Comic Sans MS" w:hAnsi="Comic Sans MS"/>
                <w:b/>
              </w:rPr>
            </w:pPr>
            <w:r>
              <w:rPr>
                <w:rFonts w:ascii="Comic Sans MS" w:hAnsi="Comic Sans MS"/>
                <w:b/>
                <w:noProof/>
                <w:lang w:eastAsia="en-GB"/>
              </w:rPr>
              <w:drawing>
                <wp:inline distT="0" distB="0" distL="0" distR="0" wp14:anchorId="35CF6D60" wp14:editId="71A3DC75">
                  <wp:extent cx="1477925" cy="899413"/>
                  <wp:effectExtent l="0" t="0" r="8255" b="0"/>
                  <wp:docPr id="3" name="Picture 3" descr="C:\Users\rnunes\Pictures\bookwebsit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rnunes\Pictures\bookwebsite.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478017" cy="899469"/>
                          </a:xfrm>
                          <a:prstGeom prst="rect">
                            <a:avLst/>
                          </a:prstGeom>
                          <a:noFill/>
                          <a:ln>
                            <a:noFill/>
                          </a:ln>
                        </pic:spPr>
                      </pic:pic>
                    </a:graphicData>
                  </a:graphic>
                </wp:inline>
              </w:drawing>
            </w:r>
          </w:p>
        </w:tc>
        <w:tc>
          <w:tcPr>
            <w:tcW w:w="7457" w:type="dxa"/>
          </w:tcPr>
          <w:p w:rsidR="00625758" w:rsidRPr="00F55CE2" w:rsidRDefault="00625758" w:rsidP="00D822EE">
            <w:pPr>
              <w:rPr>
                <w:rFonts w:ascii="Comic Sans MS" w:hAnsi="Comic Sans MS"/>
                <w:sz w:val="12"/>
                <w:szCs w:val="12"/>
              </w:rPr>
            </w:pPr>
          </w:p>
          <w:p w:rsidR="00886893" w:rsidRPr="00F55CE2" w:rsidRDefault="00F55CE2" w:rsidP="00F55CE2">
            <w:pPr>
              <w:pStyle w:val="ListParagraph"/>
              <w:ind w:left="0"/>
              <w:rPr>
                <w:rFonts w:ascii="Comic Sans MS" w:hAnsi="Comic Sans MS"/>
              </w:rPr>
            </w:pPr>
            <w:r w:rsidRPr="00F55CE2">
              <w:rPr>
                <w:rFonts w:ascii="Comic Sans MS" w:hAnsi="Comic Sans MS"/>
              </w:rPr>
              <w:t>Students continued discussions of texts in Literature Circles.</w:t>
            </w:r>
          </w:p>
          <w:p w:rsidR="00F55CE2" w:rsidRPr="00F55CE2" w:rsidRDefault="00F55CE2" w:rsidP="00F55CE2">
            <w:pPr>
              <w:pStyle w:val="ListParagraph"/>
              <w:ind w:left="0"/>
              <w:rPr>
                <w:rFonts w:ascii="Comic Sans MS" w:hAnsi="Comic Sans MS" w:cstheme="minorHAnsi"/>
              </w:rPr>
            </w:pPr>
            <w:r w:rsidRPr="00F55CE2">
              <w:rPr>
                <w:rFonts w:ascii="Comic Sans MS" w:hAnsi="Comic Sans MS"/>
              </w:rPr>
              <w:t xml:space="preserve">Writing to persuade is the focus for this unit of inquiry. This week students completed a prior assessment which required them to </w:t>
            </w:r>
            <w:r w:rsidRPr="00F55CE2">
              <w:rPr>
                <w:rFonts w:ascii="Comic Sans MS" w:hAnsi="Comic Sans MS" w:cstheme="minorHAnsi"/>
              </w:rPr>
              <w:t xml:space="preserve">write </w:t>
            </w:r>
            <w:r w:rsidRPr="00F55CE2">
              <w:rPr>
                <w:rFonts w:ascii="Comic Sans MS" w:hAnsi="Comic Sans MS" w:cstheme="minorHAnsi"/>
              </w:rPr>
              <w:t xml:space="preserve">a </w:t>
            </w:r>
            <w:r w:rsidRPr="00F55CE2">
              <w:rPr>
                <w:rFonts w:ascii="Comic Sans MS" w:hAnsi="Comic Sans MS" w:cstheme="minorHAnsi"/>
              </w:rPr>
              <w:t xml:space="preserve">persuasive text arguing for/against homework.  </w:t>
            </w:r>
            <w:r w:rsidRPr="00F55CE2">
              <w:rPr>
                <w:rFonts w:ascii="Comic Sans MS" w:hAnsi="Comic Sans MS" w:cstheme="minorHAnsi"/>
              </w:rPr>
              <w:t xml:space="preserve">They could choose the format of their writing (e.g. poster, letter, </w:t>
            </w:r>
            <w:proofErr w:type="gramStart"/>
            <w:r w:rsidRPr="00F55CE2">
              <w:rPr>
                <w:rFonts w:ascii="Comic Sans MS" w:hAnsi="Comic Sans MS" w:cstheme="minorHAnsi"/>
              </w:rPr>
              <w:t>brochure</w:t>
            </w:r>
            <w:proofErr w:type="gramEnd"/>
            <w:r w:rsidRPr="00F55CE2">
              <w:rPr>
                <w:rFonts w:ascii="Comic Sans MS" w:hAnsi="Comic Sans MS" w:cstheme="minorHAnsi"/>
              </w:rPr>
              <w:t xml:space="preserve">). </w:t>
            </w:r>
          </w:p>
          <w:p w:rsidR="00F55CE2" w:rsidRDefault="00F55CE2" w:rsidP="00F55CE2">
            <w:pPr>
              <w:pStyle w:val="ListParagraph"/>
              <w:ind w:left="0"/>
              <w:rPr>
                <w:rFonts w:ascii="Comic Sans MS" w:hAnsi="Comic Sans MS"/>
              </w:rPr>
            </w:pPr>
          </w:p>
          <w:p w:rsidR="00F55CE2" w:rsidRPr="00886893" w:rsidRDefault="00F55CE2" w:rsidP="00F55CE2">
            <w:pPr>
              <w:pStyle w:val="ListParagraph"/>
              <w:rPr>
                <w:rFonts w:ascii="Comic Sans MS" w:hAnsi="Comic Sans MS"/>
              </w:rPr>
            </w:pPr>
          </w:p>
        </w:tc>
      </w:tr>
      <w:tr w:rsidR="00886893" w:rsidRPr="00886893" w:rsidTr="00D822EE">
        <w:tc>
          <w:tcPr>
            <w:tcW w:w="3141" w:type="dxa"/>
          </w:tcPr>
          <w:p w:rsidR="00625758" w:rsidRDefault="00625758" w:rsidP="00D822EE">
            <w:pPr>
              <w:jc w:val="center"/>
              <w:rPr>
                <w:rFonts w:ascii="Comic Sans MS" w:hAnsi="Comic Sans MS"/>
                <w:b/>
              </w:rPr>
            </w:pPr>
          </w:p>
          <w:p w:rsidR="00886893" w:rsidRDefault="00886893" w:rsidP="00D822EE">
            <w:pPr>
              <w:jc w:val="center"/>
              <w:rPr>
                <w:rFonts w:ascii="Comic Sans MS" w:hAnsi="Comic Sans MS"/>
                <w:b/>
              </w:rPr>
            </w:pPr>
            <w:r w:rsidRPr="00886893">
              <w:rPr>
                <w:rFonts w:ascii="Comic Sans MS" w:hAnsi="Comic Sans MS"/>
                <w:b/>
              </w:rPr>
              <w:t>Math</w:t>
            </w:r>
          </w:p>
          <w:p w:rsidR="00973296" w:rsidRDefault="00973296" w:rsidP="00D822EE">
            <w:pPr>
              <w:jc w:val="center"/>
              <w:rPr>
                <w:rFonts w:ascii="Comic Sans MS" w:hAnsi="Comic Sans MS"/>
                <w:b/>
              </w:rPr>
            </w:pPr>
          </w:p>
          <w:p w:rsidR="00973296" w:rsidRDefault="00973296" w:rsidP="00D822EE">
            <w:pPr>
              <w:jc w:val="center"/>
              <w:rPr>
                <w:rFonts w:ascii="Comic Sans MS" w:hAnsi="Comic Sans MS"/>
                <w:b/>
              </w:rPr>
            </w:pPr>
            <w:r>
              <w:rPr>
                <w:rFonts w:ascii="Comic Sans MS" w:hAnsi="Comic Sans MS"/>
                <w:b/>
                <w:noProof/>
                <w:lang w:eastAsia="en-GB"/>
              </w:rPr>
              <w:drawing>
                <wp:inline distT="0" distB="0" distL="0" distR="0" wp14:anchorId="6E3E0294" wp14:editId="5BF5E951">
                  <wp:extent cx="988828" cy="826686"/>
                  <wp:effectExtent l="0" t="0" r="1905" b="0"/>
                  <wp:docPr id="6" name="Picture 6" descr="C:\Users\rnunes\Pictures\math.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rnunes\Pictures\math.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88929" cy="826771"/>
                          </a:xfrm>
                          <a:prstGeom prst="rect">
                            <a:avLst/>
                          </a:prstGeom>
                          <a:noFill/>
                          <a:ln>
                            <a:noFill/>
                          </a:ln>
                        </pic:spPr>
                      </pic:pic>
                    </a:graphicData>
                  </a:graphic>
                </wp:inline>
              </w:drawing>
            </w:r>
          </w:p>
          <w:p w:rsidR="00973296" w:rsidRPr="00886893" w:rsidRDefault="00973296" w:rsidP="00D822EE">
            <w:pPr>
              <w:jc w:val="center"/>
              <w:rPr>
                <w:rFonts w:ascii="Comic Sans MS" w:hAnsi="Comic Sans MS"/>
                <w:b/>
              </w:rPr>
            </w:pPr>
          </w:p>
        </w:tc>
        <w:tc>
          <w:tcPr>
            <w:tcW w:w="7457" w:type="dxa"/>
          </w:tcPr>
          <w:p w:rsidR="00625758" w:rsidRDefault="00625758" w:rsidP="00D822EE">
            <w:pPr>
              <w:ind w:left="360"/>
              <w:rPr>
                <w:rFonts w:ascii="Comic Sans MS" w:hAnsi="Comic Sans MS"/>
              </w:rPr>
            </w:pPr>
          </w:p>
          <w:p w:rsidR="00886893" w:rsidRDefault="00F55CE2" w:rsidP="00F55CE2">
            <w:pPr>
              <w:rPr>
                <w:rFonts w:ascii="Comic Sans MS" w:hAnsi="Comic Sans MS"/>
              </w:rPr>
            </w:pPr>
            <w:r>
              <w:rPr>
                <w:rFonts w:ascii="Comic Sans MS" w:hAnsi="Comic Sans MS"/>
              </w:rPr>
              <w:t xml:space="preserve">We have continued working on multiplication and division strategies, including developing the understanding of how the value of digits change when numbers are multiplied or divided by powers of 10 (e.g. 90 x 10 = 900. The value of 9 has changed from 9 </w:t>
            </w:r>
            <w:proofErr w:type="spellStart"/>
            <w:r>
              <w:rPr>
                <w:rFonts w:ascii="Comic Sans MS" w:hAnsi="Comic Sans MS"/>
              </w:rPr>
              <w:t>tens</w:t>
            </w:r>
            <w:proofErr w:type="spellEnd"/>
            <w:r>
              <w:rPr>
                <w:rFonts w:ascii="Comic Sans MS" w:hAnsi="Comic Sans MS"/>
              </w:rPr>
              <w:t xml:space="preserve"> to 9 hundreds).</w:t>
            </w:r>
          </w:p>
          <w:p w:rsidR="00F55CE2" w:rsidRPr="00886893" w:rsidRDefault="00F55CE2" w:rsidP="00F55CE2">
            <w:pPr>
              <w:rPr>
                <w:rFonts w:ascii="Comic Sans MS" w:hAnsi="Comic Sans MS"/>
              </w:rPr>
            </w:pPr>
            <w:r>
              <w:rPr>
                <w:rFonts w:ascii="Comic Sans MS" w:hAnsi="Comic Sans MS"/>
              </w:rPr>
              <w:t>We have started pre assessments on students understanding of fractions. This is done with each student individually and will be completed next week.</w:t>
            </w:r>
          </w:p>
        </w:tc>
      </w:tr>
      <w:tr w:rsidR="00886893" w:rsidRPr="00886893" w:rsidTr="00D822EE">
        <w:tc>
          <w:tcPr>
            <w:tcW w:w="3141" w:type="dxa"/>
          </w:tcPr>
          <w:p w:rsidR="00625758" w:rsidRDefault="00625758" w:rsidP="00D822EE">
            <w:pPr>
              <w:jc w:val="center"/>
              <w:rPr>
                <w:rFonts w:ascii="Comic Sans MS" w:hAnsi="Comic Sans MS"/>
                <w:b/>
              </w:rPr>
            </w:pPr>
          </w:p>
          <w:p w:rsidR="00886893" w:rsidRDefault="00886893" w:rsidP="00D822EE">
            <w:pPr>
              <w:jc w:val="center"/>
              <w:rPr>
                <w:rFonts w:ascii="Comic Sans MS" w:hAnsi="Comic Sans MS"/>
                <w:b/>
              </w:rPr>
            </w:pPr>
            <w:r w:rsidRPr="00886893">
              <w:rPr>
                <w:rFonts w:ascii="Comic Sans MS" w:hAnsi="Comic Sans MS"/>
                <w:b/>
              </w:rPr>
              <w:t>Notes</w:t>
            </w:r>
          </w:p>
          <w:p w:rsidR="00973296" w:rsidRDefault="00973296" w:rsidP="00D822EE">
            <w:pPr>
              <w:jc w:val="center"/>
              <w:rPr>
                <w:rFonts w:ascii="Comic Sans MS" w:hAnsi="Comic Sans MS"/>
                <w:b/>
              </w:rPr>
            </w:pPr>
          </w:p>
          <w:p w:rsidR="00973296" w:rsidRDefault="00973296" w:rsidP="00D822EE">
            <w:pPr>
              <w:jc w:val="center"/>
              <w:rPr>
                <w:rFonts w:ascii="Comic Sans MS" w:hAnsi="Comic Sans MS"/>
                <w:b/>
              </w:rPr>
            </w:pPr>
            <w:r>
              <w:rPr>
                <w:rFonts w:ascii="Comic Sans MS" w:hAnsi="Comic Sans MS"/>
                <w:b/>
                <w:noProof/>
                <w:lang w:eastAsia="en-GB"/>
              </w:rPr>
              <w:drawing>
                <wp:inline distT="0" distB="0" distL="0" distR="0" wp14:anchorId="58F557EA" wp14:editId="573A9BA6">
                  <wp:extent cx="999460" cy="728351"/>
                  <wp:effectExtent l="0" t="0" r="0" b="0"/>
                  <wp:docPr id="7" name="Picture 7" descr="C:\Users\rnunes\Pictures\image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rnunes\Pictures\images.jp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999653" cy="728492"/>
                          </a:xfrm>
                          <a:prstGeom prst="rect">
                            <a:avLst/>
                          </a:prstGeom>
                          <a:noFill/>
                          <a:ln>
                            <a:noFill/>
                          </a:ln>
                        </pic:spPr>
                      </pic:pic>
                    </a:graphicData>
                  </a:graphic>
                </wp:inline>
              </w:drawing>
            </w:r>
          </w:p>
          <w:p w:rsidR="00973296" w:rsidRPr="00886893" w:rsidRDefault="00973296" w:rsidP="00D822EE">
            <w:pPr>
              <w:jc w:val="center"/>
              <w:rPr>
                <w:rFonts w:ascii="Comic Sans MS" w:hAnsi="Comic Sans MS"/>
                <w:b/>
              </w:rPr>
            </w:pPr>
          </w:p>
        </w:tc>
        <w:tc>
          <w:tcPr>
            <w:tcW w:w="7457" w:type="dxa"/>
          </w:tcPr>
          <w:p w:rsidR="00625758" w:rsidRDefault="00625758" w:rsidP="00D822EE">
            <w:pPr>
              <w:ind w:left="360"/>
              <w:rPr>
                <w:rFonts w:ascii="Comic Sans MS" w:hAnsi="Comic Sans MS"/>
              </w:rPr>
            </w:pPr>
          </w:p>
          <w:p w:rsidR="00886893" w:rsidRDefault="00F55CE2" w:rsidP="00D822EE">
            <w:pPr>
              <w:numPr>
                <w:ilvl w:val="0"/>
                <w:numId w:val="2"/>
              </w:numPr>
              <w:rPr>
                <w:rFonts w:ascii="Comic Sans MS" w:hAnsi="Comic Sans MS"/>
              </w:rPr>
            </w:pPr>
            <w:r>
              <w:rPr>
                <w:rFonts w:ascii="Comic Sans MS" w:hAnsi="Comic Sans MS"/>
              </w:rPr>
              <w:t>Please remind your child to bring a t-shirt to change into after P.E.</w:t>
            </w:r>
          </w:p>
          <w:p w:rsidR="00F55CE2" w:rsidRPr="00F55CE2" w:rsidRDefault="00F55CE2" w:rsidP="00F55CE2">
            <w:pPr>
              <w:pStyle w:val="ListParagraph"/>
              <w:numPr>
                <w:ilvl w:val="0"/>
                <w:numId w:val="2"/>
              </w:numPr>
              <w:rPr>
                <w:rFonts w:ascii="Comic Sans MS" w:hAnsi="Comic Sans MS"/>
              </w:rPr>
            </w:pPr>
            <w:r w:rsidRPr="00F55CE2">
              <w:rPr>
                <w:rFonts w:ascii="Comic Sans MS" w:hAnsi="Comic Sans MS"/>
              </w:rPr>
              <w:t xml:space="preserve">Action was the topic of the Primary Assembly this week. Mrs McDonald and Mrs </w:t>
            </w:r>
            <w:proofErr w:type="spellStart"/>
            <w:r w:rsidRPr="00F55CE2">
              <w:rPr>
                <w:rFonts w:ascii="Comic Sans MS" w:hAnsi="Comic Sans MS"/>
              </w:rPr>
              <w:t>Shadbolt</w:t>
            </w:r>
            <w:proofErr w:type="spellEnd"/>
            <w:r w:rsidRPr="00F55CE2">
              <w:rPr>
                <w:rFonts w:ascii="Comic Sans MS" w:hAnsi="Comic Sans MS"/>
              </w:rPr>
              <w:t xml:space="preserve"> t</w:t>
            </w:r>
            <w:r>
              <w:rPr>
                <w:rFonts w:ascii="Comic Sans MS" w:hAnsi="Comic Sans MS"/>
              </w:rPr>
              <w:t>alked about students working to extend their knowledge or understanding is also a type of action.</w:t>
            </w:r>
          </w:p>
          <w:p w:rsidR="00625758" w:rsidRPr="00886893" w:rsidRDefault="00625758" w:rsidP="00D822EE">
            <w:pPr>
              <w:ind w:left="360"/>
              <w:rPr>
                <w:rFonts w:ascii="Comic Sans MS" w:hAnsi="Comic Sans MS"/>
              </w:rPr>
            </w:pPr>
          </w:p>
          <w:p w:rsidR="00886893" w:rsidRPr="00886893" w:rsidRDefault="00886893" w:rsidP="00D822EE">
            <w:pPr>
              <w:rPr>
                <w:rFonts w:ascii="Comic Sans MS" w:hAnsi="Comic Sans MS"/>
              </w:rPr>
            </w:pPr>
          </w:p>
        </w:tc>
      </w:tr>
      <w:tr w:rsidR="00625758" w:rsidRPr="00886893" w:rsidTr="00F55CE2">
        <w:trPr>
          <w:trHeight w:val="2826"/>
        </w:trPr>
        <w:tc>
          <w:tcPr>
            <w:tcW w:w="3141" w:type="dxa"/>
          </w:tcPr>
          <w:p w:rsidR="00625758" w:rsidRDefault="00625758" w:rsidP="00D822EE">
            <w:pPr>
              <w:jc w:val="center"/>
              <w:rPr>
                <w:rFonts w:ascii="Comic Sans MS" w:hAnsi="Comic Sans MS"/>
                <w:b/>
              </w:rPr>
            </w:pPr>
          </w:p>
          <w:p w:rsidR="00625758" w:rsidRPr="00F55CE2" w:rsidRDefault="00F55CE2" w:rsidP="00F55CE2">
            <w:pPr>
              <w:jc w:val="center"/>
              <w:rPr>
                <w:rFonts w:ascii="Comic Sans MS" w:hAnsi="Comic Sans MS"/>
                <w:b/>
              </w:rPr>
            </w:pPr>
            <w:proofErr w:type="spellStart"/>
            <w:r w:rsidRPr="00F55CE2">
              <w:rPr>
                <w:rFonts w:ascii="Comic Sans MS" w:hAnsi="Comic Sans MS"/>
                <w:b/>
              </w:rPr>
              <w:t>Congratualtions</w:t>
            </w:r>
            <w:proofErr w:type="spellEnd"/>
          </w:p>
          <w:p w:rsidR="00F55CE2" w:rsidRDefault="00F55CE2" w:rsidP="00F55CE2">
            <w:pPr>
              <w:jc w:val="center"/>
              <w:rPr>
                <w:rFonts w:ascii="Comic Sans MS" w:hAnsi="Comic Sans MS"/>
                <w:b/>
              </w:rPr>
            </w:pPr>
            <w:r>
              <w:rPr>
                <w:rFonts w:ascii="Comic Sans MS" w:hAnsi="Comic Sans MS"/>
                <w:b/>
                <w:noProof/>
                <w:lang w:eastAsia="en-GB"/>
              </w:rPr>
              <w:drawing>
                <wp:inline distT="0" distB="0" distL="0" distR="0" wp14:anchorId="75E7EA0C" wp14:editId="5D0ABC6D">
                  <wp:extent cx="1116281" cy="1116281"/>
                  <wp:effectExtent l="0" t="0" r="8255" b="8255"/>
                  <wp:docPr id="10" name="Picture 10" descr="C:\Users\jcreed\Desktop\image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jcreed\Desktop\images.jp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116204" cy="1116204"/>
                          </a:xfrm>
                          <a:prstGeom prst="rect">
                            <a:avLst/>
                          </a:prstGeom>
                          <a:noFill/>
                          <a:ln>
                            <a:noFill/>
                          </a:ln>
                        </pic:spPr>
                      </pic:pic>
                    </a:graphicData>
                  </a:graphic>
                </wp:inline>
              </w:drawing>
            </w:r>
          </w:p>
        </w:tc>
        <w:tc>
          <w:tcPr>
            <w:tcW w:w="7457" w:type="dxa"/>
          </w:tcPr>
          <w:p w:rsidR="00625758" w:rsidRDefault="00F55CE2" w:rsidP="00D822EE">
            <w:pPr>
              <w:ind w:left="360"/>
              <w:rPr>
                <w:rFonts w:ascii="Comic Sans MS" w:hAnsi="Comic Sans MS"/>
              </w:rPr>
            </w:pPr>
            <w:r>
              <w:rPr>
                <w:rFonts w:ascii="Comic Sans MS" w:hAnsi="Comic Sans MS"/>
              </w:rPr>
              <w:t xml:space="preserve">Seven Grade 5 girls, and two from Grade 4, took part in a basketball tournament this week. They won a Bronze Medal. Congratulations to </w:t>
            </w:r>
            <w:proofErr w:type="spellStart"/>
            <w:r>
              <w:rPr>
                <w:rFonts w:ascii="Comic Sans MS" w:hAnsi="Comic Sans MS"/>
              </w:rPr>
              <w:t>Mencia</w:t>
            </w:r>
            <w:proofErr w:type="spellEnd"/>
            <w:r>
              <w:rPr>
                <w:rFonts w:ascii="Comic Sans MS" w:hAnsi="Comic Sans MS"/>
              </w:rPr>
              <w:t xml:space="preserve">, Daniela, </w:t>
            </w:r>
            <w:proofErr w:type="spellStart"/>
            <w:r>
              <w:rPr>
                <w:rFonts w:ascii="Comic Sans MS" w:hAnsi="Comic Sans MS"/>
              </w:rPr>
              <w:t>Khairiyah</w:t>
            </w:r>
            <w:proofErr w:type="spellEnd"/>
            <w:r>
              <w:rPr>
                <w:rFonts w:ascii="Comic Sans MS" w:hAnsi="Comic Sans MS"/>
              </w:rPr>
              <w:t xml:space="preserve">, Macy. </w:t>
            </w:r>
            <w:proofErr w:type="spellStart"/>
            <w:r>
              <w:rPr>
                <w:rFonts w:ascii="Comic Sans MS" w:hAnsi="Comic Sans MS"/>
              </w:rPr>
              <w:t>Kiran</w:t>
            </w:r>
            <w:proofErr w:type="spellEnd"/>
            <w:r>
              <w:rPr>
                <w:rFonts w:ascii="Comic Sans MS" w:hAnsi="Comic Sans MS"/>
              </w:rPr>
              <w:t xml:space="preserve">, Clara and Scarlett (and also Ines and </w:t>
            </w:r>
            <w:proofErr w:type="spellStart"/>
            <w:r>
              <w:rPr>
                <w:rFonts w:ascii="Comic Sans MS" w:hAnsi="Comic Sans MS"/>
              </w:rPr>
              <w:t>Jaweria</w:t>
            </w:r>
            <w:proofErr w:type="spellEnd"/>
            <w:r>
              <w:rPr>
                <w:rFonts w:ascii="Comic Sans MS" w:hAnsi="Comic Sans MS"/>
              </w:rPr>
              <w:t xml:space="preserve"> in Grade 4)!</w:t>
            </w:r>
          </w:p>
          <w:p w:rsidR="00F55CE2" w:rsidRDefault="00F55CE2" w:rsidP="00D822EE">
            <w:pPr>
              <w:ind w:left="360"/>
              <w:rPr>
                <w:rFonts w:ascii="Comic Sans MS" w:hAnsi="Comic Sans MS"/>
              </w:rPr>
            </w:pPr>
          </w:p>
          <w:p w:rsidR="00F55CE2" w:rsidRDefault="00F55CE2" w:rsidP="00D822EE">
            <w:pPr>
              <w:ind w:left="360"/>
              <w:rPr>
                <w:rFonts w:ascii="Comic Sans MS" w:hAnsi="Comic Sans MS"/>
              </w:rPr>
            </w:pPr>
            <w:proofErr w:type="spellStart"/>
            <w:r>
              <w:rPr>
                <w:rFonts w:ascii="Comic Sans MS" w:hAnsi="Comic Sans MS"/>
              </w:rPr>
              <w:t>Jassim</w:t>
            </w:r>
            <w:proofErr w:type="spellEnd"/>
            <w:r>
              <w:rPr>
                <w:rFonts w:ascii="Comic Sans MS" w:hAnsi="Comic Sans MS"/>
              </w:rPr>
              <w:t xml:space="preserve"> and </w:t>
            </w:r>
            <w:proofErr w:type="spellStart"/>
            <w:r>
              <w:rPr>
                <w:rFonts w:ascii="Comic Sans MS" w:hAnsi="Comic Sans MS"/>
              </w:rPr>
              <w:t>Abdulaziz</w:t>
            </w:r>
            <w:proofErr w:type="spellEnd"/>
            <w:r>
              <w:rPr>
                <w:rFonts w:ascii="Comic Sans MS" w:hAnsi="Comic Sans MS"/>
              </w:rPr>
              <w:t xml:space="preserve"> took part in a tennis competition as part of the Schools Olympic Competition.</w:t>
            </w:r>
          </w:p>
          <w:p w:rsidR="00F55CE2" w:rsidRDefault="00F55CE2" w:rsidP="00D822EE">
            <w:pPr>
              <w:ind w:left="360"/>
              <w:rPr>
                <w:rFonts w:ascii="Comic Sans MS" w:hAnsi="Comic Sans MS"/>
              </w:rPr>
            </w:pPr>
            <w:r>
              <w:rPr>
                <w:rFonts w:ascii="Comic Sans MS" w:hAnsi="Comic Sans MS"/>
              </w:rPr>
              <w:t>It is great to see our Grade 5 students reflecting</w:t>
            </w:r>
            <w:bookmarkStart w:id="0" w:name="_GoBack"/>
            <w:bookmarkEnd w:id="0"/>
            <w:r>
              <w:rPr>
                <w:rFonts w:ascii="Comic Sans MS" w:hAnsi="Comic Sans MS"/>
              </w:rPr>
              <w:t xml:space="preserve"> the Learner Profile attribute of BALANCED by taking part in sports competitions.</w:t>
            </w:r>
          </w:p>
          <w:p w:rsidR="00EF407F" w:rsidRDefault="00EF407F" w:rsidP="00F55CE2">
            <w:pPr>
              <w:ind w:left="360"/>
              <w:rPr>
                <w:rFonts w:ascii="Comic Sans MS" w:hAnsi="Comic Sans MS"/>
              </w:rPr>
            </w:pPr>
          </w:p>
        </w:tc>
      </w:tr>
    </w:tbl>
    <w:p w:rsidR="00886893" w:rsidRDefault="00886893" w:rsidP="00886893">
      <w:pPr>
        <w:jc w:val="center"/>
        <w:rPr>
          <w:b/>
          <w:u w:val="single"/>
        </w:rPr>
      </w:pPr>
    </w:p>
    <w:sectPr w:rsidR="00886893" w:rsidSect="00625758">
      <w:pgSz w:w="11906" w:h="16838" w:code="9"/>
      <w:pgMar w:top="907" w:right="1440" w:bottom="1440" w:left="144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omic Sans MS">
    <w:panose1 w:val="030F0702030302020204"/>
    <w:charset w:val="00"/>
    <w:family w:val="script"/>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31646E"/>
    <w:multiLevelType w:val="multilevel"/>
    <w:tmpl w:val="1BD61F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7353C6F"/>
    <w:multiLevelType w:val="hybridMultilevel"/>
    <w:tmpl w:val="3C249E8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237C165B"/>
    <w:multiLevelType w:val="hybridMultilevel"/>
    <w:tmpl w:val="C2EA319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3059016F"/>
    <w:multiLevelType w:val="multilevel"/>
    <w:tmpl w:val="4AA2B1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35B80F2B"/>
    <w:multiLevelType w:val="multilevel"/>
    <w:tmpl w:val="11D693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66B16083"/>
    <w:multiLevelType w:val="hybridMultilevel"/>
    <w:tmpl w:val="9BB6049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4"/>
  </w:num>
  <w:num w:numId="4">
    <w:abstractNumId w:val="5"/>
  </w:num>
  <w:num w:numId="5">
    <w:abstractNumId w:val="2"/>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6893"/>
    <w:rsid w:val="001F3BBF"/>
    <w:rsid w:val="00475497"/>
    <w:rsid w:val="00625758"/>
    <w:rsid w:val="007B7DDF"/>
    <w:rsid w:val="00886893"/>
    <w:rsid w:val="00973296"/>
    <w:rsid w:val="00A153D6"/>
    <w:rsid w:val="00B337BF"/>
    <w:rsid w:val="00D822EE"/>
    <w:rsid w:val="00EF407F"/>
    <w:rsid w:val="00F55CE2"/>
    <w:rsid w:val="00FF356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88689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97329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73296"/>
    <w:rPr>
      <w:rFonts w:ascii="Tahoma" w:hAnsi="Tahoma" w:cs="Tahoma"/>
      <w:sz w:val="16"/>
      <w:szCs w:val="16"/>
    </w:rPr>
  </w:style>
  <w:style w:type="paragraph" w:styleId="ListParagraph">
    <w:name w:val="List Paragraph"/>
    <w:basedOn w:val="Normal"/>
    <w:uiPriority w:val="34"/>
    <w:qFormat/>
    <w:rsid w:val="00625758"/>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88689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97329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73296"/>
    <w:rPr>
      <w:rFonts w:ascii="Tahoma" w:hAnsi="Tahoma" w:cs="Tahoma"/>
      <w:sz w:val="16"/>
      <w:szCs w:val="16"/>
    </w:rPr>
  </w:style>
  <w:style w:type="paragraph" w:styleId="ListParagraph">
    <w:name w:val="List Paragraph"/>
    <w:basedOn w:val="Normal"/>
    <w:uiPriority w:val="34"/>
    <w:qFormat/>
    <w:rsid w:val="0062575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9905557">
      <w:bodyDiv w:val="1"/>
      <w:marLeft w:val="0"/>
      <w:marRight w:val="0"/>
      <w:marTop w:val="0"/>
      <w:marBottom w:val="0"/>
      <w:divBdr>
        <w:top w:val="none" w:sz="0" w:space="0" w:color="auto"/>
        <w:left w:val="none" w:sz="0" w:space="0" w:color="auto"/>
        <w:bottom w:val="none" w:sz="0" w:space="0" w:color="auto"/>
        <w:right w:val="none" w:sz="0" w:space="0" w:color="auto"/>
      </w:divBdr>
      <w:divsChild>
        <w:div w:id="1222135494">
          <w:marLeft w:val="0"/>
          <w:marRight w:val="0"/>
          <w:marTop w:val="0"/>
          <w:marBottom w:val="0"/>
          <w:divBdr>
            <w:top w:val="none" w:sz="0" w:space="0" w:color="auto"/>
            <w:left w:val="none" w:sz="0" w:space="0" w:color="auto"/>
            <w:bottom w:val="none" w:sz="0" w:space="0" w:color="auto"/>
            <w:right w:val="none" w:sz="0" w:space="0" w:color="auto"/>
          </w:divBdr>
        </w:div>
      </w:divsChild>
    </w:div>
    <w:div w:id="536434728">
      <w:bodyDiv w:val="1"/>
      <w:marLeft w:val="0"/>
      <w:marRight w:val="0"/>
      <w:marTop w:val="0"/>
      <w:marBottom w:val="0"/>
      <w:divBdr>
        <w:top w:val="none" w:sz="0" w:space="0" w:color="auto"/>
        <w:left w:val="none" w:sz="0" w:space="0" w:color="auto"/>
        <w:bottom w:val="none" w:sz="0" w:space="0" w:color="auto"/>
        <w:right w:val="none" w:sz="0" w:space="0" w:color="auto"/>
      </w:divBdr>
      <w:divsChild>
        <w:div w:id="1940599877">
          <w:marLeft w:val="0"/>
          <w:marRight w:val="0"/>
          <w:marTop w:val="0"/>
          <w:marBottom w:val="0"/>
          <w:divBdr>
            <w:top w:val="none" w:sz="0" w:space="0" w:color="auto"/>
            <w:left w:val="none" w:sz="0" w:space="0" w:color="auto"/>
            <w:bottom w:val="none" w:sz="0" w:space="0" w:color="auto"/>
            <w:right w:val="none" w:sz="0" w:space="0" w:color="auto"/>
          </w:divBdr>
        </w:div>
        <w:div w:id="1249969787">
          <w:marLeft w:val="0"/>
          <w:marRight w:val="0"/>
          <w:marTop w:val="0"/>
          <w:marBottom w:val="0"/>
          <w:divBdr>
            <w:top w:val="none" w:sz="0" w:space="0" w:color="auto"/>
            <w:left w:val="none" w:sz="0" w:space="0" w:color="auto"/>
            <w:bottom w:val="none" w:sz="0" w:space="0" w:color="auto"/>
            <w:right w:val="none" w:sz="0" w:space="0" w:color="auto"/>
          </w:divBdr>
        </w:div>
        <w:div w:id="859050561">
          <w:marLeft w:val="0"/>
          <w:marRight w:val="0"/>
          <w:marTop w:val="0"/>
          <w:marBottom w:val="0"/>
          <w:divBdr>
            <w:top w:val="none" w:sz="0" w:space="0" w:color="auto"/>
            <w:left w:val="none" w:sz="0" w:space="0" w:color="auto"/>
            <w:bottom w:val="none" w:sz="0" w:space="0" w:color="auto"/>
            <w:right w:val="none" w:sz="0" w:space="0" w:color="auto"/>
          </w:divBdr>
        </w:div>
        <w:div w:id="1712341941">
          <w:marLeft w:val="0"/>
          <w:marRight w:val="0"/>
          <w:marTop w:val="0"/>
          <w:marBottom w:val="0"/>
          <w:divBdr>
            <w:top w:val="none" w:sz="0" w:space="0" w:color="auto"/>
            <w:left w:val="none" w:sz="0" w:space="0" w:color="auto"/>
            <w:bottom w:val="none" w:sz="0" w:space="0" w:color="auto"/>
            <w:right w:val="none" w:sz="0" w:space="0" w:color="auto"/>
          </w:divBdr>
        </w:div>
      </w:divsChild>
    </w:div>
    <w:div w:id="636497138">
      <w:bodyDiv w:val="1"/>
      <w:marLeft w:val="0"/>
      <w:marRight w:val="0"/>
      <w:marTop w:val="0"/>
      <w:marBottom w:val="0"/>
      <w:divBdr>
        <w:top w:val="none" w:sz="0" w:space="0" w:color="auto"/>
        <w:left w:val="none" w:sz="0" w:space="0" w:color="auto"/>
        <w:bottom w:val="none" w:sz="0" w:space="0" w:color="auto"/>
        <w:right w:val="none" w:sz="0" w:space="0" w:color="auto"/>
      </w:divBdr>
      <w:divsChild>
        <w:div w:id="366836296">
          <w:marLeft w:val="0"/>
          <w:marRight w:val="0"/>
          <w:marTop w:val="0"/>
          <w:marBottom w:val="0"/>
          <w:divBdr>
            <w:top w:val="none" w:sz="0" w:space="0" w:color="auto"/>
            <w:left w:val="none" w:sz="0" w:space="0" w:color="auto"/>
            <w:bottom w:val="none" w:sz="0" w:space="0" w:color="auto"/>
            <w:right w:val="none" w:sz="0" w:space="0" w:color="auto"/>
          </w:divBdr>
        </w:div>
        <w:div w:id="1155417573">
          <w:marLeft w:val="0"/>
          <w:marRight w:val="0"/>
          <w:marTop w:val="0"/>
          <w:marBottom w:val="0"/>
          <w:divBdr>
            <w:top w:val="none" w:sz="0" w:space="0" w:color="auto"/>
            <w:left w:val="none" w:sz="0" w:space="0" w:color="auto"/>
            <w:bottom w:val="none" w:sz="0" w:space="0" w:color="auto"/>
            <w:right w:val="none" w:sz="0" w:space="0" w:color="auto"/>
          </w:divBdr>
        </w:div>
        <w:div w:id="1891304998">
          <w:marLeft w:val="0"/>
          <w:marRight w:val="0"/>
          <w:marTop w:val="0"/>
          <w:marBottom w:val="0"/>
          <w:divBdr>
            <w:top w:val="none" w:sz="0" w:space="0" w:color="auto"/>
            <w:left w:val="none" w:sz="0" w:space="0" w:color="auto"/>
            <w:bottom w:val="none" w:sz="0" w:space="0" w:color="auto"/>
            <w:right w:val="none" w:sz="0" w:space="0" w:color="auto"/>
          </w:divBdr>
        </w:div>
        <w:div w:id="1712925514">
          <w:marLeft w:val="0"/>
          <w:marRight w:val="0"/>
          <w:marTop w:val="0"/>
          <w:marBottom w:val="0"/>
          <w:divBdr>
            <w:top w:val="none" w:sz="0" w:space="0" w:color="auto"/>
            <w:left w:val="none" w:sz="0" w:space="0" w:color="auto"/>
            <w:bottom w:val="none" w:sz="0" w:space="0" w:color="auto"/>
            <w:right w:val="none" w:sz="0" w:space="0" w:color="auto"/>
          </w:divBdr>
        </w:div>
        <w:div w:id="1377468209">
          <w:marLeft w:val="0"/>
          <w:marRight w:val="0"/>
          <w:marTop w:val="0"/>
          <w:marBottom w:val="0"/>
          <w:divBdr>
            <w:top w:val="none" w:sz="0" w:space="0" w:color="auto"/>
            <w:left w:val="none" w:sz="0" w:space="0" w:color="auto"/>
            <w:bottom w:val="none" w:sz="0" w:space="0" w:color="auto"/>
            <w:right w:val="none" w:sz="0" w:space="0" w:color="auto"/>
          </w:divBdr>
        </w:div>
      </w:divsChild>
    </w:div>
    <w:div w:id="799764293">
      <w:bodyDiv w:val="1"/>
      <w:marLeft w:val="0"/>
      <w:marRight w:val="0"/>
      <w:marTop w:val="0"/>
      <w:marBottom w:val="0"/>
      <w:divBdr>
        <w:top w:val="none" w:sz="0" w:space="0" w:color="auto"/>
        <w:left w:val="none" w:sz="0" w:space="0" w:color="auto"/>
        <w:bottom w:val="none" w:sz="0" w:space="0" w:color="auto"/>
        <w:right w:val="none" w:sz="0" w:space="0" w:color="auto"/>
      </w:divBdr>
      <w:divsChild>
        <w:div w:id="1710256477">
          <w:marLeft w:val="0"/>
          <w:marRight w:val="0"/>
          <w:marTop w:val="0"/>
          <w:marBottom w:val="0"/>
          <w:divBdr>
            <w:top w:val="none" w:sz="0" w:space="0" w:color="auto"/>
            <w:left w:val="none" w:sz="0" w:space="0" w:color="auto"/>
            <w:bottom w:val="none" w:sz="0" w:space="0" w:color="auto"/>
            <w:right w:val="none" w:sz="0" w:space="0" w:color="auto"/>
          </w:divBdr>
        </w:div>
      </w:divsChild>
    </w:div>
    <w:div w:id="1660814691">
      <w:bodyDiv w:val="1"/>
      <w:marLeft w:val="0"/>
      <w:marRight w:val="0"/>
      <w:marTop w:val="0"/>
      <w:marBottom w:val="0"/>
      <w:divBdr>
        <w:top w:val="none" w:sz="0" w:space="0" w:color="auto"/>
        <w:left w:val="none" w:sz="0" w:space="0" w:color="auto"/>
        <w:bottom w:val="none" w:sz="0" w:space="0" w:color="auto"/>
        <w:right w:val="none" w:sz="0" w:space="0" w:color="auto"/>
      </w:divBdr>
      <w:divsChild>
        <w:div w:id="1060179194">
          <w:marLeft w:val="0"/>
          <w:marRight w:val="0"/>
          <w:marTop w:val="0"/>
          <w:marBottom w:val="0"/>
          <w:divBdr>
            <w:top w:val="none" w:sz="0" w:space="0" w:color="auto"/>
            <w:left w:val="none" w:sz="0" w:space="0" w:color="auto"/>
            <w:bottom w:val="none" w:sz="0" w:space="0" w:color="auto"/>
            <w:right w:val="none" w:sz="0" w:space="0" w:color="auto"/>
          </w:divBdr>
        </w:div>
        <w:div w:id="1346438015">
          <w:marLeft w:val="0"/>
          <w:marRight w:val="0"/>
          <w:marTop w:val="0"/>
          <w:marBottom w:val="0"/>
          <w:divBdr>
            <w:top w:val="none" w:sz="0" w:space="0" w:color="auto"/>
            <w:left w:val="none" w:sz="0" w:space="0" w:color="auto"/>
            <w:bottom w:val="none" w:sz="0" w:space="0" w:color="auto"/>
            <w:right w:val="none" w:sz="0" w:space="0" w:color="auto"/>
          </w:divBdr>
        </w:div>
        <w:div w:id="671949295">
          <w:marLeft w:val="0"/>
          <w:marRight w:val="0"/>
          <w:marTop w:val="0"/>
          <w:marBottom w:val="0"/>
          <w:divBdr>
            <w:top w:val="none" w:sz="0" w:space="0" w:color="auto"/>
            <w:left w:val="none" w:sz="0" w:space="0" w:color="auto"/>
            <w:bottom w:val="none" w:sz="0" w:space="0" w:color="auto"/>
            <w:right w:val="none" w:sz="0" w:space="0" w:color="auto"/>
          </w:divBdr>
        </w:div>
        <w:div w:id="1911965154">
          <w:marLeft w:val="0"/>
          <w:marRight w:val="0"/>
          <w:marTop w:val="0"/>
          <w:marBottom w:val="0"/>
          <w:divBdr>
            <w:top w:val="none" w:sz="0" w:space="0" w:color="auto"/>
            <w:left w:val="none" w:sz="0" w:space="0" w:color="auto"/>
            <w:bottom w:val="none" w:sz="0" w:space="0" w:color="auto"/>
            <w:right w:val="none" w:sz="0" w:space="0" w:color="auto"/>
          </w:divBdr>
        </w:div>
        <w:div w:id="281304086">
          <w:marLeft w:val="0"/>
          <w:marRight w:val="0"/>
          <w:marTop w:val="0"/>
          <w:marBottom w:val="0"/>
          <w:divBdr>
            <w:top w:val="none" w:sz="0" w:space="0" w:color="auto"/>
            <w:left w:val="none" w:sz="0" w:space="0" w:color="auto"/>
            <w:bottom w:val="none" w:sz="0" w:space="0" w:color="auto"/>
            <w:right w:val="none" w:sz="0" w:space="0" w:color="auto"/>
          </w:divBdr>
        </w:div>
        <w:div w:id="1683120334">
          <w:marLeft w:val="0"/>
          <w:marRight w:val="0"/>
          <w:marTop w:val="0"/>
          <w:marBottom w:val="0"/>
          <w:divBdr>
            <w:top w:val="none" w:sz="0" w:space="0" w:color="auto"/>
            <w:left w:val="none" w:sz="0" w:space="0" w:color="auto"/>
            <w:bottom w:val="none" w:sz="0" w:space="0" w:color="auto"/>
            <w:right w:val="none" w:sz="0" w:space="0" w:color="auto"/>
          </w:divBdr>
        </w:div>
      </w:divsChild>
    </w:div>
    <w:div w:id="1838612812">
      <w:bodyDiv w:val="1"/>
      <w:marLeft w:val="0"/>
      <w:marRight w:val="0"/>
      <w:marTop w:val="0"/>
      <w:marBottom w:val="0"/>
      <w:divBdr>
        <w:top w:val="none" w:sz="0" w:space="0" w:color="auto"/>
        <w:left w:val="none" w:sz="0" w:space="0" w:color="auto"/>
        <w:bottom w:val="none" w:sz="0" w:space="0" w:color="auto"/>
        <w:right w:val="none" w:sz="0" w:space="0" w:color="auto"/>
      </w:divBdr>
      <w:divsChild>
        <w:div w:id="401374929">
          <w:marLeft w:val="0"/>
          <w:marRight w:val="0"/>
          <w:marTop w:val="0"/>
          <w:marBottom w:val="0"/>
          <w:divBdr>
            <w:top w:val="none" w:sz="0" w:space="0" w:color="auto"/>
            <w:left w:val="none" w:sz="0" w:space="0" w:color="auto"/>
            <w:bottom w:val="none" w:sz="0" w:space="0" w:color="auto"/>
            <w:right w:val="none" w:sz="0" w:space="0" w:color="auto"/>
          </w:divBdr>
        </w:div>
        <w:div w:id="1366101926">
          <w:marLeft w:val="0"/>
          <w:marRight w:val="0"/>
          <w:marTop w:val="0"/>
          <w:marBottom w:val="0"/>
          <w:divBdr>
            <w:top w:val="none" w:sz="0" w:space="0" w:color="auto"/>
            <w:left w:val="none" w:sz="0" w:space="0" w:color="auto"/>
            <w:bottom w:val="none" w:sz="0" w:space="0" w:color="auto"/>
            <w:right w:val="none" w:sz="0" w:space="0" w:color="auto"/>
          </w:divBdr>
        </w:div>
      </w:divsChild>
    </w:div>
    <w:div w:id="1874149573">
      <w:bodyDiv w:val="1"/>
      <w:marLeft w:val="0"/>
      <w:marRight w:val="0"/>
      <w:marTop w:val="0"/>
      <w:marBottom w:val="0"/>
      <w:divBdr>
        <w:top w:val="none" w:sz="0" w:space="0" w:color="auto"/>
        <w:left w:val="none" w:sz="0" w:space="0" w:color="auto"/>
        <w:bottom w:val="none" w:sz="0" w:space="0" w:color="auto"/>
        <w:right w:val="none" w:sz="0" w:space="0" w:color="auto"/>
      </w:divBdr>
      <w:divsChild>
        <w:div w:id="1079525934">
          <w:marLeft w:val="0"/>
          <w:marRight w:val="0"/>
          <w:marTop w:val="0"/>
          <w:marBottom w:val="0"/>
          <w:divBdr>
            <w:top w:val="none" w:sz="0" w:space="0" w:color="auto"/>
            <w:left w:val="none" w:sz="0" w:space="0" w:color="auto"/>
            <w:bottom w:val="none" w:sz="0" w:space="0" w:color="auto"/>
            <w:right w:val="none" w:sz="0" w:space="0" w:color="auto"/>
          </w:divBdr>
        </w:div>
        <w:div w:id="1951812508">
          <w:marLeft w:val="0"/>
          <w:marRight w:val="0"/>
          <w:marTop w:val="0"/>
          <w:marBottom w:val="0"/>
          <w:divBdr>
            <w:top w:val="none" w:sz="0" w:space="0" w:color="auto"/>
            <w:left w:val="none" w:sz="0" w:space="0" w:color="auto"/>
            <w:bottom w:val="none" w:sz="0" w:space="0" w:color="auto"/>
            <w:right w:val="none" w:sz="0" w:space="0" w:color="auto"/>
          </w:divBdr>
        </w:div>
        <w:div w:id="847792175">
          <w:marLeft w:val="0"/>
          <w:marRight w:val="0"/>
          <w:marTop w:val="0"/>
          <w:marBottom w:val="0"/>
          <w:divBdr>
            <w:top w:val="none" w:sz="0" w:space="0" w:color="auto"/>
            <w:left w:val="none" w:sz="0" w:space="0" w:color="auto"/>
            <w:bottom w:val="none" w:sz="0" w:space="0" w:color="auto"/>
            <w:right w:val="none" w:sz="0" w:space="0" w:color="auto"/>
          </w:divBdr>
        </w:div>
        <w:div w:id="115475596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image" Target="media/image2.jp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gif"/><Relationship Id="rId11" Type="http://schemas.openxmlformats.org/officeDocument/2006/relationships/image" Target="media/image6.jpeg"/><Relationship Id="rId5" Type="http://schemas.openxmlformats.org/officeDocument/2006/relationships/webSettings" Target="webSettings.xml"/><Relationship Id="rId10" Type="http://schemas.openxmlformats.org/officeDocument/2006/relationships/image" Target="media/image5.jpeg"/><Relationship Id="rId4" Type="http://schemas.openxmlformats.org/officeDocument/2006/relationships/settings" Target="settings.xml"/><Relationship Id="rId9" Type="http://schemas.openxmlformats.org/officeDocument/2006/relationships/image" Target="media/image4.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310</Words>
  <Characters>1771</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Rosane Nunes</dc:creator>
  <cp:lastModifiedBy>Janine Creed</cp:lastModifiedBy>
  <cp:revision>2</cp:revision>
  <cp:lastPrinted>2013-09-19T10:32:00Z</cp:lastPrinted>
  <dcterms:created xsi:type="dcterms:W3CDTF">2013-11-07T05:57:00Z</dcterms:created>
  <dcterms:modified xsi:type="dcterms:W3CDTF">2013-11-07T05:57:00Z</dcterms:modified>
</cp:coreProperties>
</file>